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1C74" w14:textId="77777777" w:rsidR="00C03934" w:rsidRDefault="00C03934" w:rsidP="00C03934">
      <w:pPr>
        <w:shd w:val="clear" w:color="auto" w:fill="FFFFFF"/>
      </w:pPr>
      <w:r>
        <w:rPr>
          <w:rFonts w:ascii="Arial" w:eastAsia="Times New Roman" w:hAnsi="Arial" w:cs="Arial"/>
          <w:noProof/>
          <w:color w:val="000000"/>
          <w:sz w:val="20"/>
          <w:szCs w:val="20"/>
        </w:rPr>
        <w:drawing>
          <wp:inline distT="0" distB="0" distL="0" distR="0" wp14:anchorId="153024F6" wp14:editId="7306A07F">
            <wp:extent cx="1005840" cy="1120140"/>
            <wp:effectExtent l="0" t="0" r="381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984" cy="1124755"/>
                    </a:xfrm>
                    <a:prstGeom prst="rect">
                      <a:avLst/>
                    </a:prstGeom>
                  </pic:spPr>
                </pic:pic>
              </a:graphicData>
            </a:graphic>
          </wp:inline>
        </w:drawing>
      </w:r>
      <w:r w:rsidRPr="00462006">
        <w:rPr>
          <w:sz w:val="56"/>
          <w:szCs w:val="56"/>
        </w:rPr>
        <w:t>Local 1264 SSP</w:t>
      </w:r>
      <w:r>
        <w:t xml:space="preserve"> </w:t>
      </w:r>
    </w:p>
    <w:p w14:paraId="25AC3EEC" w14:textId="77777777" w:rsidR="00C03934" w:rsidRDefault="00C03934" w:rsidP="00C03934">
      <w:pPr>
        <w:shd w:val="clear" w:color="auto" w:fill="FFFFFF"/>
      </w:pPr>
    </w:p>
    <w:p w14:paraId="56674DC0" w14:textId="77777777" w:rsidR="002F388B" w:rsidRDefault="002F388B" w:rsidP="00C03934">
      <w:pPr>
        <w:shd w:val="clear" w:color="auto" w:fill="FFFFFF"/>
      </w:pPr>
    </w:p>
    <w:p w14:paraId="5BF6A0BA" w14:textId="0EAE7912" w:rsidR="00C03934" w:rsidRDefault="00C03934" w:rsidP="00C03934">
      <w:pPr>
        <w:shd w:val="clear" w:color="auto" w:fill="FFFFFF"/>
      </w:pPr>
      <w:r>
        <w:t>April 9, 2022</w:t>
      </w:r>
    </w:p>
    <w:p w14:paraId="2501E465" w14:textId="18F87508" w:rsidR="002F3A78" w:rsidRPr="002F388B" w:rsidRDefault="00C03934" w:rsidP="002F3A78">
      <w:pPr>
        <w:shd w:val="clear" w:color="auto" w:fill="FFFFFF"/>
        <w:rPr>
          <w:rFonts w:ascii="Arial" w:eastAsia="Times New Roman" w:hAnsi="Arial" w:cs="Arial"/>
          <w:color w:val="000000"/>
          <w:sz w:val="20"/>
          <w:szCs w:val="20"/>
        </w:rPr>
      </w:pPr>
      <w:r>
        <w:t xml:space="preserve"> </w:t>
      </w:r>
    </w:p>
    <w:p w14:paraId="52EF25D7" w14:textId="31D5AECA" w:rsidR="00C03934" w:rsidRPr="00462006" w:rsidRDefault="002F3A78" w:rsidP="00C03934">
      <w:pPr>
        <w:shd w:val="clear" w:color="auto" w:fill="FFFFFF"/>
        <w:spacing w:after="0" w:line="240" w:lineRule="auto"/>
        <w:rPr>
          <w:rFonts w:ascii="Helvetica" w:eastAsia="Times New Roman" w:hAnsi="Helvetica" w:cs="Helvetica"/>
          <w:color w:val="000000"/>
          <w:sz w:val="20"/>
          <w:szCs w:val="20"/>
        </w:rPr>
      </w:pPr>
      <w:proofErr w:type="spellStart"/>
      <w:r>
        <w:rPr>
          <w:rFonts w:ascii="Arial" w:hAnsi="Arial" w:cs="Arial"/>
          <w:color w:val="000000"/>
          <w:sz w:val="20"/>
          <w:szCs w:val="20"/>
          <w:shd w:val="clear" w:color="auto" w:fill="FFFFFF"/>
        </w:rPr>
        <w:t>Stellantis</w:t>
      </w:r>
      <w:proofErr w:type="spellEnd"/>
      <w:r>
        <w:rPr>
          <w:rFonts w:ascii="Arial" w:hAnsi="Arial" w:cs="Arial"/>
          <w:color w:val="000000"/>
          <w:sz w:val="20"/>
          <w:szCs w:val="20"/>
          <w:shd w:val="clear" w:color="auto" w:fill="FFFFFF"/>
        </w:rPr>
        <w:t xml:space="preserve"> most recently informed The International Union that they will no longer be providing bottled drinking water at any of their </w:t>
      </w:r>
      <w:r w:rsidR="002F388B">
        <w:rPr>
          <w:rFonts w:ascii="Arial" w:hAnsi="Arial" w:cs="Arial"/>
          <w:color w:val="000000"/>
          <w:sz w:val="20"/>
          <w:szCs w:val="20"/>
          <w:shd w:val="clear" w:color="auto" w:fill="FFFFFF"/>
        </w:rPr>
        <w:t>facilities. (</w:t>
      </w:r>
      <w:r>
        <w:rPr>
          <w:rFonts w:ascii="Arial" w:hAnsi="Arial" w:cs="Arial"/>
          <w:color w:val="000000"/>
          <w:sz w:val="20"/>
          <w:szCs w:val="20"/>
          <w:shd w:val="clear" w:color="auto" w:fill="FFFFFF"/>
        </w:rPr>
        <w:t>Previously. the bottled water was mutually agreed upon by both International and Corporate to be provided to our members during Covid). However, the company will still be required to provide bottled water to UAW Local 1264's members on those contractual days agreed upon per our Local Contract Agreement. </w:t>
      </w:r>
    </w:p>
    <w:p w14:paraId="3B8B81E5"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r w:rsidRPr="00462006">
        <w:rPr>
          <w:rFonts w:ascii="Helvetica" w:eastAsia="Times New Roman" w:hAnsi="Helvetica" w:cs="Helvetica"/>
          <w:color w:val="000000"/>
          <w:sz w:val="20"/>
          <w:szCs w:val="20"/>
        </w:rPr>
        <w:t>In Solidarity,</w:t>
      </w:r>
    </w:p>
    <w:p w14:paraId="72031165"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p>
    <w:p w14:paraId="7ABF3C69"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p>
    <w:p w14:paraId="157D7791"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r w:rsidRPr="00462006">
        <w:rPr>
          <w:rFonts w:ascii="Helvetica" w:eastAsia="Times New Roman" w:hAnsi="Helvetica" w:cs="Helvetica"/>
          <w:color w:val="000000"/>
          <w:sz w:val="20"/>
          <w:szCs w:val="20"/>
        </w:rPr>
        <w:t>LaShawn English, President</w:t>
      </w:r>
    </w:p>
    <w:p w14:paraId="0960AD0D"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r w:rsidRPr="00462006">
        <w:rPr>
          <w:rFonts w:ascii="Helvetica" w:eastAsia="Times New Roman" w:hAnsi="Helvetica" w:cs="Helvetica"/>
          <w:color w:val="000000"/>
          <w:sz w:val="20"/>
          <w:szCs w:val="20"/>
        </w:rPr>
        <w:t>UAW Local 1264</w:t>
      </w:r>
    </w:p>
    <w:p w14:paraId="5CDB881D"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r w:rsidRPr="00462006">
        <w:rPr>
          <w:rFonts w:ascii="Helvetica" w:eastAsia="Times New Roman" w:hAnsi="Helvetica" w:cs="Helvetica"/>
          <w:color w:val="000000"/>
          <w:sz w:val="20"/>
          <w:szCs w:val="20"/>
        </w:rPr>
        <w:t>7450 15 Mile Rd.</w:t>
      </w:r>
    </w:p>
    <w:p w14:paraId="6D01A9CF"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r w:rsidRPr="00462006">
        <w:rPr>
          <w:rFonts w:ascii="Helvetica" w:eastAsia="Times New Roman" w:hAnsi="Helvetica" w:cs="Helvetica"/>
          <w:color w:val="000000"/>
          <w:sz w:val="20"/>
          <w:szCs w:val="20"/>
        </w:rPr>
        <w:t>Sterling Heights, MI 48312</w:t>
      </w:r>
    </w:p>
    <w:p w14:paraId="73DC4BE7"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r w:rsidRPr="00462006">
        <w:rPr>
          <w:rFonts w:ascii="Helvetica" w:eastAsia="Times New Roman" w:hAnsi="Helvetica" w:cs="Helvetica"/>
          <w:color w:val="000000"/>
          <w:sz w:val="20"/>
          <w:szCs w:val="20"/>
        </w:rPr>
        <w:t>Office 586-268-0060</w:t>
      </w:r>
    </w:p>
    <w:p w14:paraId="6558D7B9" w14:textId="77777777" w:rsidR="00C03934" w:rsidRPr="00462006" w:rsidRDefault="00C03934" w:rsidP="00C03934">
      <w:pPr>
        <w:shd w:val="clear" w:color="auto" w:fill="FFFFFF"/>
        <w:spacing w:after="0" w:line="240" w:lineRule="auto"/>
        <w:rPr>
          <w:rFonts w:ascii="Helvetica" w:eastAsia="Times New Roman" w:hAnsi="Helvetica" w:cs="Helvetica"/>
          <w:color w:val="000000"/>
          <w:sz w:val="20"/>
          <w:szCs w:val="20"/>
        </w:rPr>
      </w:pPr>
      <w:r w:rsidRPr="00462006">
        <w:rPr>
          <w:rFonts w:ascii="Helvetica" w:eastAsia="Times New Roman" w:hAnsi="Helvetica" w:cs="Helvetica"/>
          <w:color w:val="000000"/>
          <w:sz w:val="20"/>
          <w:szCs w:val="20"/>
        </w:rPr>
        <w:t>Fax 586-268-0064</w:t>
      </w:r>
    </w:p>
    <w:p w14:paraId="1C58C953" w14:textId="77777777" w:rsidR="00C03934" w:rsidRDefault="00C03934" w:rsidP="00C03934"/>
    <w:p w14:paraId="207A2444" w14:textId="77777777" w:rsidR="00C32D73" w:rsidRDefault="002F388B"/>
    <w:sectPr w:rsidR="00C32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34"/>
    <w:rsid w:val="002F388B"/>
    <w:rsid w:val="002F3A78"/>
    <w:rsid w:val="0053752F"/>
    <w:rsid w:val="008505C7"/>
    <w:rsid w:val="00B317E5"/>
    <w:rsid w:val="00C0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BAC8"/>
  <w15:chartTrackingRefBased/>
  <w15:docId w15:val="{CB89EAA0-7613-4940-B5A3-FAE92328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LaShawn English</dc:creator>
  <cp:keywords/>
  <dc:description/>
  <cp:lastModifiedBy>LaShawn English</cp:lastModifiedBy>
  <cp:revision>4</cp:revision>
  <dcterms:created xsi:type="dcterms:W3CDTF">2022-04-09T14:05:00Z</dcterms:created>
  <dcterms:modified xsi:type="dcterms:W3CDTF">2022-04-09T14:28:00Z</dcterms:modified>
</cp:coreProperties>
</file>